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D53404">
        <w:rPr>
          <w:sz w:val="28"/>
          <w:szCs w:val="28"/>
        </w:rPr>
        <w:t>137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D53404">
        <w:rPr>
          <w:sz w:val="28"/>
          <w:szCs w:val="28"/>
        </w:rPr>
        <w:t>26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C7116F" w:rsidRPr="00C7116F">
        <w:rPr>
          <w:sz w:val="28"/>
          <w:szCs w:val="28"/>
        </w:rPr>
        <w:t>2.202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183576" w:rsidRPr="00183576">
        <w:rPr>
          <w:sz w:val="28"/>
          <w:szCs w:val="28"/>
        </w:rPr>
        <w:t>МедАльянс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D53404" w:rsidRPr="00D53404">
        <w:rPr>
          <w:sz w:val="28"/>
          <w:szCs w:val="28"/>
        </w:rPr>
        <w:t>Поставка медицинских изделий и оборудования, оказание услуг</w:t>
      </w:r>
      <w:r w:rsidR="00D53404">
        <w:rPr>
          <w:sz w:val="28"/>
          <w:szCs w:val="28"/>
        </w:rPr>
        <w:t xml:space="preserve"> по сборке, установке, монтажу, </w:t>
      </w:r>
      <w:r w:rsidR="00D53404" w:rsidRPr="00D53404">
        <w:rPr>
          <w:sz w:val="28"/>
          <w:szCs w:val="28"/>
        </w:rPr>
        <w:t>наладке, а также вводу в эксплуатацию Товара и инструктажу специалистов Получателя по правилам эксплуатации Товара</w:t>
      </w:r>
      <w:r w:rsidR="00D53404">
        <w:rPr>
          <w:sz w:val="28"/>
          <w:szCs w:val="28"/>
        </w:rPr>
        <w:t>.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50"/>
        <w:gridCol w:w="1559"/>
        <w:gridCol w:w="1276"/>
        <w:gridCol w:w="1843"/>
        <w:gridCol w:w="709"/>
        <w:gridCol w:w="850"/>
        <w:gridCol w:w="1276"/>
        <w:gridCol w:w="1842"/>
        <w:gridCol w:w="993"/>
      </w:tblGrid>
      <w:tr w:rsidR="00901A21" w:rsidRPr="00C7116F" w:rsidTr="00E94443">
        <w:trPr>
          <w:trHeight w:val="1675"/>
        </w:trPr>
        <w:tc>
          <w:tcPr>
            <w:tcW w:w="1668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842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C7116F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C7116F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843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C7116F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C7116F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53404" w:rsidRPr="00C7116F" w:rsidTr="00E94443">
        <w:trPr>
          <w:trHeight w:val="622"/>
        </w:trPr>
        <w:tc>
          <w:tcPr>
            <w:tcW w:w="1668" w:type="dxa"/>
            <w:vAlign w:val="center"/>
          </w:tcPr>
          <w:p w:rsidR="00D53404" w:rsidRPr="00C7116F" w:rsidRDefault="00E94443" w:rsidP="00D5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23.05.2024</w:t>
            </w:r>
          </w:p>
        </w:tc>
        <w:tc>
          <w:tcPr>
            <w:tcW w:w="1842" w:type="dxa"/>
            <w:vAlign w:val="center"/>
          </w:tcPr>
          <w:p w:rsidR="00D53404" w:rsidRPr="00C7116F" w:rsidRDefault="00E94443" w:rsidP="00D5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7 817 108,25</w:t>
            </w:r>
          </w:p>
        </w:tc>
        <w:tc>
          <w:tcPr>
            <w:tcW w:w="850" w:type="dxa"/>
            <w:vAlign w:val="center"/>
          </w:tcPr>
          <w:p w:rsidR="00D53404" w:rsidRPr="00C7116F" w:rsidRDefault="00D53404" w:rsidP="00D5340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3404" w:rsidRPr="00C7116F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53404" w:rsidRPr="00D53404" w:rsidRDefault="00D53404" w:rsidP="00D53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53404" w:rsidRPr="00D53404" w:rsidRDefault="00D53404" w:rsidP="00D5340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E94443"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E94443">
        <w:rPr>
          <w:sz w:val="26"/>
          <w:szCs w:val="26"/>
          <w:u w:val="single"/>
        </w:rPr>
        <w:t>23.05</w:t>
      </w:r>
      <w:bookmarkStart w:id="0" w:name="_GoBack"/>
      <w:bookmarkEnd w:id="0"/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7116F"/>
    <w:rsid w:val="00C85027"/>
    <w:rsid w:val="00CA53B1"/>
    <w:rsid w:val="00CB6363"/>
    <w:rsid w:val="00D53404"/>
    <w:rsid w:val="00DF0D13"/>
    <w:rsid w:val="00E239DF"/>
    <w:rsid w:val="00E578F2"/>
    <w:rsid w:val="00E94443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8155-5F63-4322-BA65-63DFD300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32</cp:revision>
  <cp:lastPrinted>2023-10-25T10:02:00Z</cp:lastPrinted>
  <dcterms:created xsi:type="dcterms:W3CDTF">2023-07-24T14:05:00Z</dcterms:created>
  <dcterms:modified xsi:type="dcterms:W3CDTF">2024-05-23T11:30:00Z</dcterms:modified>
</cp:coreProperties>
</file>